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81" w:rsidRDefault="004B4B8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B4B81" w:rsidRDefault="004B4B8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E0C6B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E0C6B">
        <w:rPr>
          <w:rFonts w:ascii="Bookman Old Style" w:hAnsi="Bookman Old Style" w:cs="Arial"/>
          <w:b/>
          <w:bCs/>
          <w:noProof/>
        </w:rPr>
        <w:t>CHEMISTRY</w:t>
      </w:r>
    </w:p>
    <w:p w:rsidR="004B4B81" w:rsidRDefault="004B4B8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E0C6B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E0C6B">
        <w:rPr>
          <w:rFonts w:ascii="Bookman Old Style" w:hAnsi="Bookman Old Style" w:cs="Arial"/>
          <w:noProof/>
        </w:rPr>
        <w:t>APRIL 2012</w:t>
      </w:r>
    </w:p>
    <w:p w:rsidR="004B4B81" w:rsidRDefault="004B4B8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E0C6B">
        <w:rPr>
          <w:rFonts w:ascii="Bookman Old Style" w:hAnsi="Bookman Old Style" w:cs="Arial"/>
          <w:noProof/>
        </w:rPr>
        <w:t>CH 4808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E0C6B">
        <w:rPr>
          <w:rFonts w:ascii="Bookman Old Style" w:hAnsi="Bookman Old Style" w:cs="Arial"/>
          <w:noProof/>
        </w:rPr>
        <w:t>ELECTROCHEMISTRY</w:t>
      </w:r>
    </w:p>
    <w:p w:rsidR="004B4B81" w:rsidRDefault="004B4B8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B4B81" w:rsidRDefault="004B4B8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B4B81" w:rsidRDefault="004B4B8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E0C6B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B4B81" w:rsidRDefault="004B4B8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E0C6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B4B81" w:rsidRPr="00257265" w:rsidRDefault="004B4B81">
      <w:pPr>
        <w:rPr>
          <w:rFonts w:ascii="Bookman Old Style" w:hAnsi="Bookman Old Style"/>
          <w:sz w:val="8"/>
        </w:rPr>
      </w:pPr>
    </w:p>
    <w:p w:rsidR="004B4B81" w:rsidRDefault="004B4B81" w:rsidP="00257265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 – A</w:t>
      </w:r>
    </w:p>
    <w:p w:rsidR="004B4B81" w:rsidRDefault="004B4B81" w:rsidP="002572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Answer ALL questions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         (10 x 2 = 20 marks)</w:t>
      </w:r>
    </w:p>
    <w:p w:rsidR="004B4B81" w:rsidRDefault="004B4B81" w:rsidP="00257265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the factors that favour ion association in an electrolytic solution.</w:t>
      </w:r>
    </w:p>
    <w:p w:rsidR="004B4B81" w:rsidRDefault="004B4B81" w:rsidP="00257265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the mean activity coefficient of 10</w:t>
      </w:r>
      <w:r>
        <w:rPr>
          <w:rFonts w:ascii="Arial" w:hAnsi="Arial" w:cs="Arial"/>
          <w:sz w:val="24"/>
          <w:szCs w:val="24"/>
          <w:vertAlign w:val="superscript"/>
        </w:rPr>
        <w:t>-3</w:t>
      </w:r>
      <w:r>
        <w:rPr>
          <w:rFonts w:ascii="Arial" w:hAnsi="Arial" w:cs="Arial"/>
          <w:sz w:val="24"/>
          <w:szCs w:val="24"/>
        </w:rPr>
        <w:t xml:space="preserve"> m La(NO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in water using</w:t>
      </w:r>
    </w:p>
    <w:p w:rsidR="004B4B81" w:rsidRDefault="004B4B81" w:rsidP="0025726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Debye – Huckellimitting law at 25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</w:t>
      </w:r>
    </w:p>
    <w:p w:rsidR="004B4B81" w:rsidRDefault="004B4B81" w:rsidP="00257265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work of charging Li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in vacuum.  The radius of Li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is 59 pm </w:t>
      </w:r>
    </w:p>
    <w:p w:rsidR="004B4B81" w:rsidRDefault="004B4B81" w:rsidP="0025726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position w:val="-10"/>
          <w:sz w:val="24"/>
          <w:szCs w:val="24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8pt;height:15.7pt" o:ole="">
            <v:imagedata r:id="rId8" o:title=""/>
          </v:shape>
          <o:OLEObject Type="Embed" ProgID="Equation.3" ShapeID="_x0000_i1025" DrawAspect="Content" ObjectID="_1395497107" r:id="rId9"/>
        </w:object>
      </w:r>
      <w:r>
        <w:rPr>
          <w:rFonts w:ascii="Arial" w:hAnsi="Arial" w:cs="Arial"/>
          <w:sz w:val="24"/>
          <w:szCs w:val="24"/>
        </w:rPr>
        <w:sym w:font="Symbol" w:char="00CE"/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= 1.112 x 10</w:t>
      </w:r>
      <w:r>
        <w:rPr>
          <w:rFonts w:ascii="Arial" w:hAnsi="Arial" w:cs="Arial"/>
          <w:sz w:val="24"/>
          <w:szCs w:val="24"/>
          <w:vertAlign w:val="superscript"/>
        </w:rPr>
        <w:t>-10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).</w:t>
      </w:r>
    </w:p>
    <w:p w:rsidR="004B4B81" w:rsidRDefault="004B4B81" w:rsidP="00257265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the evidences for the existence of ionic atmosphere around an ion of an electrolyte.</w:t>
      </w:r>
    </w:p>
    <w:p w:rsidR="004B4B81" w:rsidRDefault="004B4B81" w:rsidP="00257265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zeta potential?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voltametry? How does it differ from potentiometry?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Butler-Volmer equation under certain condition(s) can be expressed in the form: i = A Sinh(kη). Express the values of A and k in terms of the corresponding physical constants?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Explain the condition under which an electrode will (i) show ohmic behavior (ii) act as a rectifier.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Define stoichiometric number. How can it be determined experimentally?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concentration polarization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What are the factors contributing to it?</w:t>
      </w:r>
    </w:p>
    <w:p w:rsidR="004B4B81" w:rsidRDefault="004B4B81" w:rsidP="00257265">
      <w:pPr>
        <w:spacing w:line="360" w:lineRule="auto"/>
        <w:ind w:left="360"/>
        <w:jc w:val="center"/>
        <w:rPr>
          <w:rFonts w:ascii="Arial" w:hAnsi="Arial" w:cs="Arial"/>
          <w:b/>
          <w:i/>
        </w:rPr>
      </w:pPr>
    </w:p>
    <w:p w:rsidR="004B4B81" w:rsidRDefault="004B4B81" w:rsidP="00257265">
      <w:pPr>
        <w:spacing w:line="360" w:lineRule="auto"/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 – B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Answer any EIGHT questions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                       (8 x 5 = 40 marks)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 the cell, Zn + 2 AgCl</w:t>
      </w:r>
      <w:r>
        <w:rPr>
          <w:rFonts w:ascii="Arial" w:hAnsi="Arial" w:cs="Arial"/>
          <w:vertAlign w:val="subscript"/>
        </w:rPr>
        <w:t>(s)</w:t>
      </w:r>
      <w:r>
        <w:rPr>
          <w:rFonts w:ascii="Arial" w:hAnsi="Arial" w:cs="Arial"/>
        </w:rPr>
        <w:sym w:font="Symbol" w:char="00AE"/>
      </w:r>
      <w:r>
        <w:rPr>
          <w:rFonts w:ascii="Arial" w:hAnsi="Arial" w:cs="Arial"/>
        </w:rPr>
        <w:t xml:space="preserve"> 2 Ag + Zn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+ 2Cl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.E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cell at 298 K is 1.034 V.  Evaluate </w:t>
      </w:r>
      <w:r>
        <w:rPr>
          <w:rFonts w:ascii="Arial" w:hAnsi="Arial" w:cs="Arial"/>
        </w:rPr>
        <w:sym w:font="Symbol" w:char="0044"/>
      </w:r>
      <w:r>
        <w:rPr>
          <w:rFonts w:ascii="Arial" w:hAnsi="Arial" w:cs="Arial"/>
        </w:rPr>
        <w:t>G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ym w:font="Symbol" w:char="0044"/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sym w:font="Symbol" w:char="0044"/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for the cell if the temperature coefficient of EMF is   </w:t>
      </w:r>
      <w:r>
        <w:rPr>
          <w:rFonts w:ascii="Arial" w:hAnsi="Arial" w:cs="Arial"/>
        </w:rPr>
        <w:sym w:font="Symbol" w:char="002D"/>
      </w:r>
      <w:r>
        <w:rPr>
          <w:rFonts w:ascii="Arial" w:hAnsi="Arial" w:cs="Arial"/>
        </w:rPr>
        <w:t>2.54 x 10</w:t>
      </w:r>
      <w:r>
        <w:rPr>
          <w:rFonts w:ascii="Arial" w:hAnsi="Arial" w:cs="Arial"/>
          <w:vertAlign w:val="superscript"/>
        </w:rPr>
        <w:t xml:space="preserve">-4 </w:t>
      </w:r>
      <w:r>
        <w:rPr>
          <w:rFonts w:ascii="Arial" w:hAnsi="Arial" w:cs="Arial"/>
        </w:rPr>
        <w:t>V/K.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Calculate the thickness of the ionic atmosphere in 0.1 M KCl at 298 K in 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nitro benzene (</w:t>
      </w:r>
      <w:r>
        <w:rPr>
          <w:rFonts w:ascii="Arial" w:hAnsi="Arial" w:cs="Arial"/>
        </w:rPr>
        <w:sym w:font="Symbol" w:char="00CE"/>
      </w:r>
      <w:r>
        <w:rPr>
          <w:rFonts w:ascii="Arial" w:hAnsi="Arial" w:cs="Arial"/>
        </w:rPr>
        <w:t xml:space="preserve"> = 34.8).  (</w:t>
      </w:r>
      <w:r>
        <w:rPr>
          <w:rFonts w:ascii="Arial" w:hAnsi="Arial" w:cs="Arial"/>
        </w:rPr>
        <w:sym w:font="Symbol" w:char="00CE"/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 xml:space="preserve"> = 8.85 x 10</w:t>
      </w:r>
      <w:r>
        <w:rPr>
          <w:rFonts w:ascii="Arial" w:hAnsi="Arial" w:cs="Arial"/>
          <w:vertAlign w:val="superscript"/>
        </w:rPr>
        <w:t>-12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J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).</w:t>
      </w:r>
    </w:p>
    <w:p w:rsidR="004B4B81" w:rsidRDefault="004B4B81" w:rsidP="00257265">
      <w:pPr>
        <w:spacing w:before="120" w:line="360" w:lineRule="auto"/>
        <w:ind w:left="720"/>
        <w:rPr>
          <w:rFonts w:ascii="Arial" w:hAnsi="Arial" w:cs="Arial"/>
        </w:rPr>
      </w:pP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Differentiate chemical potential and electrochemical potential and deduce the relevant equations.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 the salient features of Helmholtz – Perrin model of electrical double layer.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How is Debye- Huckel – Onsagar equation verified experimentally?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Calculate the molar conductivity of NaI in acetone.  The viscosity of acetone is 3.16 milli poise.  The radii of 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and I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ions are 260 and 300 pm respectively. (1 poise = 10</w:t>
      </w:r>
      <w:r>
        <w:rPr>
          <w:rFonts w:ascii="Arial" w:hAnsi="Arial" w:cs="Arial"/>
          <w:vertAlign w:val="superscript"/>
        </w:rPr>
        <w:t>-7</w:t>
      </w:r>
      <w:r>
        <w:rPr>
          <w:rFonts w:ascii="Arial" w:hAnsi="Arial" w:cs="Arial"/>
        </w:rPr>
        <w:t xml:space="preserve"> ohm C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om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).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cathodic symmetry factor, β of an electrode is less than 0.5. Draw the following curves in a plot of current density vs applied potential:</w:t>
      </w:r>
    </w:p>
    <w:p w:rsidR="004B4B81" w:rsidRDefault="004B4B81" w:rsidP="0025726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(i) Anodic current density, i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(ii) Cathodic current density, i</w:t>
      </w:r>
      <w:r>
        <w:rPr>
          <w:rFonts w:ascii="Arial" w:hAnsi="Arial" w:cs="Arial"/>
          <w:vertAlign w:val="subscript"/>
        </w:rPr>
        <w:t>c</w:t>
      </w:r>
    </w:p>
    <w:p w:rsidR="004B4B81" w:rsidRDefault="004B4B81" w:rsidP="0025726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(iii) Net current density, i </w:t>
      </w:r>
    </w:p>
    <w:p w:rsidR="004B4B81" w:rsidRDefault="004B4B81" w:rsidP="002572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The current density of an electrode for an over potential 10 mV was found to be 0.62mAcm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>.  What will be the current density when the over potential applied is 100 mV, if its  cathodic  symmetry factor is 0.56.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Calculate the minimum potential required for the discharge of 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from its 5x10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M solution at 298K (SRP of 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/ Cu = 0.34V).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reduction of 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to Fe follows the following mechanism:</w:t>
      </w:r>
    </w:p>
    <w:p w:rsidR="004B4B81" w:rsidRDefault="004B4B81" w:rsidP="00257265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Theme="minorHAnsi" w:hAnsiTheme="minorHAnsi" w:cstheme="minorBidi"/>
          <w:sz w:val="22"/>
          <w:szCs w:val="22"/>
        </w:rPr>
        <w:pict>
          <v:line id="_x0000_s1030" style="position:absolute;left:0;text-align:left;flip:x;z-index:251664384" from="143.25pt,9.4pt" to="161.25pt,9.4pt">
            <v:stroke endarrow="block"/>
          </v:line>
        </w:pict>
      </w:r>
      <w:r>
        <w:rPr>
          <w:rFonts w:asciiTheme="minorHAnsi" w:hAnsiTheme="minorHAnsi" w:cstheme="minorBidi"/>
          <w:sz w:val="22"/>
          <w:szCs w:val="22"/>
        </w:rPr>
        <w:pict>
          <v:line id="_x0000_s1029" style="position:absolute;left:0;text-align:left;z-index:251663360" from="144.75pt,5.65pt" to="162.75pt,5.65pt">
            <v:stroke endarrow="block"/>
          </v:line>
        </w:pict>
      </w:r>
      <w:r>
        <w:rPr>
          <w:rFonts w:ascii="Arial" w:hAnsi="Arial" w:cs="Arial"/>
        </w:rPr>
        <w:t>Fe</w:t>
      </w:r>
      <w:r>
        <w:rPr>
          <w:rFonts w:ascii="Arial" w:hAnsi="Arial" w:cs="Arial"/>
          <w:vertAlign w:val="superscript"/>
        </w:rPr>
        <w:t xml:space="preserve">2+ </w:t>
      </w:r>
      <w:r>
        <w:rPr>
          <w:rFonts w:ascii="Arial" w:hAnsi="Arial" w:cs="Arial"/>
        </w:rPr>
        <w:t>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 xml:space="preserve">       FeOH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perscript"/>
        </w:rPr>
        <w:t xml:space="preserve">+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eqconts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…….(1) Fast</w:t>
      </w:r>
    </w:p>
    <w:p w:rsidR="004B4B81" w:rsidRDefault="004B4B81" w:rsidP="00257265">
      <w:pPr>
        <w:spacing w:line="360" w:lineRule="auto"/>
        <w:ind w:left="1440"/>
        <w:jc w:val="both"/>
        <w:rPr>
          <w:rFonts w:ascii="Arial" w:hAnsi="Arial" w:cs="Arial"/>
          <w:lang w:val="it-IT"/>
        </w:rPr>
      </w:pPr>
      <w:r>
        <w:rPr>
          <w:rFonts w:asciiTheme="minorHAnsi" w:hAnsiTheme="minorHAnsi" w:cstheme="minorBidi"/>
          <w:sz w:val="22"/>
          <w:szCs w:val="22"/>
        </w:rPr>
        <w:pict>
          <v:line id="_x0000_s1031" style="position:absolute;left:0;text-align:left;z-index:251665408" from="132pt,6.45pt" to="150pt,6.45pt">
            <v:stroke endarrow="block"/>
          </v:line>
        </w:pict>
      </w:r>
      <w:r>
        <w:rPr>
          <w:rFonts w:asciiTheme="minorHAnsi" w:hAnsiTheme="minorHAnsi" w:cstheme="minorBidi"/>
          <w:sz w:val="22"/>
          <w:szCs w:val="22"/>
        </w:rPr>
        <w:pict>
          <v:line id="_x0000_s1032" style="position:absolute;left:0;text-align:left;flip:x;z-index:251666432" from="130.5pt,10.2pt" to="148.5pt,10.2pt">
            <v:stroke endarrow="block"/>
          </v:line>
        </w:pict>
      </w:r>
      <w:r>
        <w:rPr>
          <w:rFonts w:ascii="Arial" w:hAnsi="Arial" w:cs="Arial"/>
          <w:lang w:val="it-IT"/>
        </w:rPr>
        <w:t>FeOH</w:t>
      </w:r>
      <w:r>
        <w:rPr>
          <w:rFonts w:ascii="Arial" w:hAnsi="Arial" w:cs="Arial"/>
          <w:vertAlign w:val="superscript"/>
          <w:lang w:val="it-IT"/>
        </w:rPr>
        <w:t>+</w:t>
      </w:r>
      <w:r>
        <w:rPr>
          <w:rFonts w:ascii="Arial" w:hAnsi="Arial" w:cs="Arial"/>
          <w:lang w:val="it-IT"/>
        </w:rPr>
        <w:t>+ e          FeOH           eq conts K</w:t>
      </w:r>
      <w:r>
        <w:rPr>
          <w:rFonts w:ascii="Arial" w:hAnsi="Arial" w:cs="Arial"/>
          <w:vertAlign w:val="subscript"/>
          <w:lang w:val="it-IT"/>
        </w:rPr>
        <w:t>2</w:t>
      </w:r>
      <w:r>
        <w:rPr>
          <w:rFonts w:ascii="Arial" w:hAnsi="Arial" w:cs="Arial"/>
          <w:lang w:val="it-IT"/>
        </w:rPr>
        <w:t xml:space="preserve">……. (2) Fast    </w:t>
      </w:r>
    </w:p>
    <w:p w:rsidR="004B4B81" w:rsidRDefault="004B4B81" w:rsidP="00257265">
      <w:pPr>
        <w:spacing w:line="360" w:lineRule="auto"/>
        <w:ind w:left="1440"/>
        <w:jc w:val="both"/>
        <w:rPr>
          <w:rFonts w:ascii="Arial" w:hAnsi="Arial" w:cs="Arial"/>
          <w:lang w:val="it-IT"/>
        </w:rPr>
      </w:pPr>
      <w:r>
        <w:rPr>
          <w:rFonts w:asciiTheme="minorHAnsi" w:hAnsiTheme="minorHAnsi" w:cstheme="minorBidi"/>
          <w:sz w:val="22"/>
          <w:szCs w:val="22"/>
        </w:rPr>
        <w:pict>
          <v:line id="_x0000_s1034" style="position:absolute;left:0;text-align:left;flip:x;z-index:251668480" from="159pt,9.75pt" to="177pt,9.75pt">
            <v:stroke endarrow="block"/>
          </v:line>
        </w:pict>
      </w:r>
      <w:r>
        <w:rPr>
          <w:rFonts w:asciiTheme="minorHAnsi" w:hAnsiTheme="minorHAnsi" w:cstheme="minorBidi"/>
          <w:sz w:val="22"/>
          <w:szCs w:val="22"/>
        </w:rPr>
        <w:pict>
          <v:line id="_x0000_s1033" style="position:absolute;left:0;text-align:left;z-index:251667456" from="162pt,5.25pt" to="180pt,5.25pt">
            <v:stroke endarrow="block"/>
          </v:line>
        </w:pict>
      </w:r>
      <w:r>
        <w:rPr>
          <w:rFonts w:ascii="Arial" w:hAnsi="Arial" w:cs="Arial"/>
          <w:lang w:val="it-IT"/>
        </w:rPr>
        <w:t>FeOH + H</w:t>
      </w:r>
      <w:r>
        <w:rPr>
          <w:rFonts w:ascii="Arial" w:hAnsi="Arial" w:cs="Arial"/>
          <w:vertAlign w:val="superscript"/>
          <w:lang w:val="it-IT"/>
        </w:rPr>
        <w:t xml:space="preserve">+ </w:t>
      </w:r>
      <w:r>
        <w:rPr>
          <w:rFonts w:ascii="Arial" w:hAnsi="Arial" w:cs="Arial"/>
          <w:lang w:val="it-IT"/>
        </w:rPr>
        <w:t>+ e          Fe +H</w:t>
      </w:r>
      <w:r>
        <w:rPr>
          <w:rFonts w:ascii="Arial" w:hAnsi="Arial" w:cs="Arial"/>
          <w:vertAlign w:val="subscript"/>
          <w:lang w:val="it-IT"/>
        </w:rPr>
        <w:t>2</w:t>
      </w:r>
      <w:r>
        <w:rPr>
          <w:rFonts w:ascii="Arial" w:hAnsi="Arial" w:cs="Arial"/>
          <w:lang w:val="it-IT"/>
        </w:rPr>
        <w:t>O</w:t>
      </w:r>
      <w:r>
        <w:rPr>
          <w:rFonts w:ascii="Arial" w:hAnsi="Arial" w:cs="Arial"/>
          <w:lang w:val="it-IT"/>
        </w:rPr>
        <w:tab/>
        <w:t>eq conts K</w:t>
      </w:r>
      <w:r>
        <w:rPr>
          <w:rFonts w:ascii="Arial" w:hAnsi="Arial" w:cs="Arial"/>
          <w:vertAlign w:val="subscript"/>
          <w:lang w:val="it-IT"/>
        </w:rPr>
        <w:t>3</w:t>
      </w:r>
      <w:r>
        <w:rPr>
          <w:rFonts w:ascii="Arial" w:hAnsi="Arial" w:cs="Arial"/>
          <w:lang w:val="it-IT"/>
        </w:rPr>
        <w:t>…….(3) Slow</w:t>
      </w:r>
    </w:p>
    <w:p w:rsidR="004B4B81" w:rsidRDefault="004B4B81" w:rsidP="0025726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expression for the current density of the rate determining step and step-2.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Derive the relation between applied potential and current density for a cathodic reaction on a mercury surface. 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residual, diffusion and limiting currents. How do they arise and how are they related to each other?</w:t>
      </w:r>
    </w:p>
    <w:p w:rsidR="004B4B81" w:rsidRDefault="004B4B81" w:rsidP="00257265">
      <w:pPr>
        <w:spacing w:line="360" w:lineRule="auto"/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 – C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Answer any FOUR questions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                    (4 x 10 = 40 marks)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a) Mention the assumptions of Debye – Huckel theory of activity coefficients. 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b) Derive linearised Poisson – Boltzmann equation and mention its 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significance.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</w:rPr>
      </w:pPr>
    </w:p>
    <w:p w:rsidR="004B4B81" w:rsidRDefault="004B4B81" w:rsidP="00257265">
      <w:pPr>
        <w:spacing w:line="360" w:lineRule="auto"/>
        <w:ind w:left="360"/>
        <w:rPr>
          <w:rFonts w:ascii="Arial" w:hAnsi="Arial" w:cs="Arial"/>
        </w:rPr>
      </w:pP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any two of the following 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 Electrocapillarity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Grotthus type conduction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Electrokinetic phenomena</w:t>
      </w:r>
      <w:r>
        <w:rPr>
          <w:rFonts w:ascii="Arial" w:hAnsi="Arial" w:cs="Arial"/>
        </w:rPr>
        <w:tab/>
        <w:t>d) Diverse ion effect.</w:t>
      </w:r>
    </w:p>
    <w:p w:rsidR="004B4B81" w:rsidRDefault="004B4B81" w:rsidP="00257265">
      <w:pPr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Discuss the theoretical basis for Debye – Huckel – Onsager equation. 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b) How is solvation number determined?</w:t>
      </w:r>
    </w:p>
    <w:p w:rsidR="004B4B81" w:rsidRDefault="004B4B81" w:rsidP="002572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Derive the relation between current and over potential for a simple </w:t>
      </w:r>
    </w:p>
    <w:p w:rsidR="004B4B81" w:rsidRDefault="004B4B81" w:rsidP="0025726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one electron electrode system.</w:t>
      </w:r>
    </w:p>
    <w:p w:rsidR="004B4B81" w:rsidRDefault="004B4B81" w:rsidP="00257265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(b) Deduce Nernst equation from the above relation.</w:t>
      </w:r>
    </w:p>
    <w:p w:rsidR="004B4B81" w:rsidRDefault="004B4B81" w:rsidP="00257265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(a) What do you mean by electrode rectification?</w:t>
      </w:r>
    </w:p>
    <w:p w:rsidR="004B4B81" w:rsidRDefault="004B4B81" w:rsidP="00257265">
      <w:pPr>
        <w:spacing w:line="480" w:lineRule="auto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  Discuss Butler-Volmer equation for different symmetry factors,</w:t>
      </w:r>
    </w:p>
    <w:p w:rsidR="004B4B81" w:rsidRDefault="004B4B81" w:rsidP="00257265">
      <w:pPr>
        <w:spacing w:line="480" w:lineRule="auto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β (&lt;0.5 , 0 &amp;&gt;0.5)</w:t>
      </w:r>
    </w:p>
    <w:p w:rsidR="004B4B81" w:rsidRDefault="004B4B81" w:rsidP="002572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evolution of hydrogen on a metal surface follows a two-step  mechanism, viz., a fast  equilibrium discharge of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followed by the slow chemical desorption of the adsorbed H atoms. Write the mechanism of the reaction and hence determine the order and the transfer coefficient for the discharge process.</w:t>
      </w:r>
    </w:p>
    <w:p w:rsidR="004B4B81" w:rsidRDefault="004B4B81" w:rsidP="00257265">
      <w:pPr>
        <w:spacing w:line="360" w:lineRule="auto"/>
        <w:ind w:left="360"/>
        <w:rPr>
          <w:rFonts w:ascii="Arial" w:hAnsi="Arial" w:cs="Arial"/>
        </w:rPr>
      </w:pPr>
    </w:p>
    <w:p w:rsidR="004B4B81" w:rsidRDefault="004B4B81">
      <w:pPr>
        <w:tabs>
          <w:tab w:val="left" w:pos="6982"/>
        </w:tabs>
        <w:jc w:val="center"/>
        <w:rPr>
          <w:rFonts w:ascii="Bookman Old Style" w:hAnsi="Bookman Old Style"/>
        </w:rPr>
        <w:sectPr w:rsidR="004B4B81" w:rsidSect="004B4B81">
          <w:footerReference w:type="even" r:id="rId10"/>
          <w:footerReference w:type="default" r:id="rId11"/>
          <w:pgSz w:w="11907" w:h="16840" w:code="9"/>
          <w:pgMar w:top="851" w:right="851" w:bottom="90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4B4B81" w:rsidRDefault="004B4B81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B4B81" w:rsidSect="004B4B81">
      <w:footerReference w:type="even" r:id="rId12"/>
      <w:footerReference w:type="default" r:id="rId13"/>
      <w:type w:val="continuous"/>
      <w:pgSz w:w="11907" w:h="16840" w:code="9"/>
      <w:pgMar w:top="851" w:right="851" w:bottom="90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81" w:rsidRDefault="004B4B81">
      <w:r>
        <w:separator/>
      </w:r>
    </w:p>
  </w:endnote>
  <w:endnote w:type="continuationSeparator" w:id="1">
    <w:p w:rsidR="004B4B81" w:rsidRDefault="004B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9A8D70B-8D89-4927-89F9-4A639D89E6D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8646F64-4645-4AF6-A29B-1237B3CE2E0D}"/>
    <w:embedBold r:id="rId3" w:fontKey="{59E98039-0AB5-4BDC-A62C-95D4D679E18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22B04FF-AECD-47BB-A26D-DC7890BFA02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81" w:rsidRDefault="004B4B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4B81" w:rsidRDefault="004B4B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81" w:rsidRDefault="004B4B81">
    <w:pPr>
      <w:pStyle w:val="Footer"/>
      <w:framePr w:wrap="around" w:vAnchor="text" w:hAnchor="margin" w:xAlign="right" w:y="1"/>
      <w:rPr>
        <w:rStyle w:val="PageNumber"/>
      </w:rPr>
    </w:pPr>
  </w:p>
  <w:p w:rsidR="004B4B81" w:rsidRDefault="004B4B8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81" w:rsidRDefault="004B4B81">
      <w:r>
        <w:separator/>
      </w:r>
    </w:p>
  </w:footnote>
  <w:footnote w:type="continuationSeparator" w:id="1">
    <w:p w:rsidR="004B4B81" w:rsidRDefault="004B4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12175"/>
    <w:multiLevelType w:val="hybridMultilevel"/>
    <w:tmpl w:val="35CAD434"/>
    <w:lvl w:ilvl="0" w:tplc="82A8D014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57265"/>
    <w:rsid w:val="0031563B"/>
    <w:rsid w:val="004B4B81"/>
    <w:rsid w:val="007E2D2D"/>
    <w:rsid w:val="00AC1E67"/>
    <w:rsid w:val="00B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2572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2012-04-09T11:48:00Z</cp:lastPrinted>
  <dcterms:created xsi:type="dcterms:W3CDTF">2012-04-09T11:48:00Z</dcterms:created>
  <dcterms:modified xsi:type="dcterms:W3CDTF">2012-04-09T11:49:00Z</dcterms:modified>
</cp:coreProperties>
</file>